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935" w:rsidRPr="00237131" w:rsidRDefault="0047556C" w:rsidP="00975A8E">
      <w:p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237131">
        <w:rPr>
          <w:rFonts w:ascii="Arial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838200" cy="749524"/>
            <wp:effectExtent l="19050" t="0" r="0" b="0"/>
            <wp:docPr id="1" name="Рисунок 3" descr="C:\Users\Maxim\Downloads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C:\Users\Maxim\Downloads\ЛОГОТИП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4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935" w:rsidRPr="00237131" w:rsidRDefault="0047556C" w:rsidP="00975A8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237131">
        <w:rPr>
          <w:rFonts w:ascii="Arial" w:eastAsia="Gungsuh" w:hAnsi="Arial" w:cs="Arial"/>
          <w:b/>
          <w:sz w:val="18"/>
          <w:szCs w:val="18"/>
        </w:rPr>
        <w:t>Венское</w:t>
      </w:r>
    </w:p>
    <w:p w:rsidR="000D4935" w:rsidRPr="00237131" w:rsidRDefault="0047556C" w:rsidP="00975A8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Описание сорта.</w:t>
      </w:r>
    </w:p>
    <w:p w:rsidR="000D4935" w:rsidRPr="00237131" w:rsidRDefault="0047556C" w:rsidP="00237131">
      <w:pPr>
        <w:ind w:left="142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Венское – это светло-золотистое пиво, которому характерен мягкий насыщенный аромат солода с приятной хмелевой горчинкой.</w:t>
      </w:r>
    </w:p>
    <w:p w:rsidR="000D4935" w:rsidRPr="00237131" w:rsidRDefault="0047556C" w:rsidP="00237131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Состав набора:</w:t>
      </w:r>
    </w:p>
    <w:p w:rsidR="000D4935" w:rsidRPr="00237131" w:rsidRDefault="0047556C" w:rsidP="00237131">
      <w:pPr>
        <w:spacing w:after="0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- Солод молотый – 4 кг;</w:t>
      </w:r>
    </w:p>
    <w:p w:rsidR="000D4935" w:rsidRPr="00237131" w:rsidRDefault="0047556C" w:rsidP="00237131">
      <w:pPr>
        <w:spacing w:after="0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 xml:space="preserve">- Хмель гранулированный -50 </w:t>
      </w:r>
      <w:proofErr w:type="spellStart"/>
      <w:r w:rsidRPr="00237131">
        <w:rPr>
          <w:rFonts w:ascii="Arial" w:hAnsi="Arial" w:cs="Arial"/>
          <w:sz w:val="18"/>
          <w:szCs w:val="18"/>
        </w:rPr>
        <w:t>гр</w:t>
      </w:r>
      <w:proofErr w:type="spellEnd"/>
      <w:r w:rsidRPr="00237131">
        <w:rPr>
          <w:rFonts w:ascii="Arial" w:hAnsi="Arial" w:cs="Arial"/>
          <w:sz w:val="18"/>
          <w:szCs w:val="18"/>
        </w:rPr>
        <w:t>;</w:t>
      </w:r>
    </w:p>
    <w:p w:rsidR="00AF5135" w:rsidRDefault="0047556C" w:rsidP="00237131">
      <w:pPr>
        <w:spacing w:after="0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- Дрожжи пивные.</w:t>
      </w:r>
    </w:p>
    <w:p w:rsidR="00AF5135" w:rsidRPr="00237131" w:rsidRDefault="00AF5135" w:rsidP="00237131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-декстроза 250 г.</w:t>
      </w:r>
      <w:bookmarkStart w:id="0" w:name="_GoBack"/>
      <w:bookmarkEnd w:id="0"/>
    </w:p>
    <w:p w:rsidR="000D4935" w:rsidRPr="00237131" w:rsidRDefault="0047556C" w:rsidP="00237131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Параметры готового пива:</w:t>
      </w:r>
    </w:p>
    <w:p w:rsidR="000D4935" w:rsidRPr="00237131" w:rsidRDefault="0047556C" w:rsidP="00237131">
      <w:pPr>
        <w:spacing w:after="0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Алкоголь – 4</w:t>
      </w:r>
      <w:r w:rsidR="007348CA" w:rsidRPr="00237131">
        <w:rPr>
          <w:rFonts w:ascii="Arial" w:hAnsi="Arial" w:cs="Arial"/>
          <w:sz w:val="18"/>
          <w:szCs w:val="18"/>
        </w:rPr>
        <w:t>,5</w:t>
      </w:r>
      <w:r w:rsidRPr="00237131">
        <w:rPr>
          <w:rFonts w:ascii="Arial" w:hAnsi="Arial" w:cs="Arial"/>
          <w:sz w:val="18"/>
          <w:szCs w:val="18"/>
        </w:rPr>
        <w:t>%</w:t>
      </w:r>
    </w:p>
    <w:p w:rsidR="000D4935" w:rsidRPr="00237131" w:rsidRDefault="0047556C" w:rsidP="00237131">
      <w:pPr>
        <w:spacing w:after="0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Объем готового пива – около 20л</w:t>
      </w:r>
    </w:p>
    <w:p w:rsidR="000E4340" w:rsidRDefault="000E4340" w:rsidP="000E4340">
      <w:pPr>
        <w:spacing w:line="240" w:lineRule="auto"/>
        <w:jc w:val="center"/>
        <w:rPr>
          <w:rFonts w:ascii="Arial" w:hAnsi="Arial" w:cs="Arial"/>
          <w:sz w:val="18"/>
          <w:szCs w:val="18"/>
        </w:rPr>
      </w:pPr>
    </w:p>
    <w:p w:rsidR="000D4935" w:rsidRPr="000E4340" w:rsidRDefault="000E4340" w:rsidP="000E4340">
      <w:pPr>
        <w:spacing w:line="240" w:lineRule="auto"/>
        <w:jc w:val="center"/>
        <w:rPr>
          <w:sz w:val="28"/>
          <w:szCs w:val="28"/>
        </w:rPr>
      </w:pPr>
      <w:r>
        <w:rPr>
          <w:rFonts w:ascii="Arial" w:hAnsi="Arial" w:cs="Arial"/>
          <w:sz w:val="18"/>
          <w:szCs w:val="18"/>
        </w:rPr>
        <w:t xml:space="preserve">Хранение ингредиентов </w:t>
      </w:r>
      <w:r>
        <w:rPr>
          <w:sz w:val="16"/>
          <w:szCs w:val="16"/>
        </w:rPr>
        <w:t>(дата сборки набора указана на упаковке)</w:t>
      </w:r>
    </w:p>
    <w:p w:rsidR="000D4935" w:rsidRPr="00237131" w:rsidRDefault="0047556C" w:rsidP="00237131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Если Вы не будете использовать ингредиенты из данного набора в течении 3-х дней после покупки, то их следует хранить следующим образом:</w:t>
      </w:r>
    </w:p>
    <w:p w:rsidR="000D4935" w:rsidRPr="00237131" w:rsidRDefault="000E4340" w:rsidP="000E4340">
      <w:pPr>
        <w:pStyle w:val="a7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0E4340">
        <w:rPr>
          <w:rFonts w:ascii="Arial" w:hAnsi="Arial" w:cs="Arial"/>
          <w:sz w:val="18"/>
          <w:szCs w:val="18"/>
        </w:rPr>
        <w:t>Молотый солод – хранить в сухом помещении при комнатной температуре до 3-х месяцев.</w:t>
      </w:r>
      <w:r w:rsidR="0047556C" w:rsidRPr="00237131">
        <w:rPr>
          <w:rFonts w:ascii="Arial" w:hAnsi="Arial" w:cs="Arial"/>
          <w:sz w:val="18"/>
          <w:szCs w:val="18"/>
        </w:rPr>
        <w:t>;</w:t>
      </w:r>
    </w:p>
    <w:p w:rsidR="000D4935" w:rsidRPr="00237131" w:rsidRDefault="0047556C" w:rsidP="00237131">
      <w:pPr>
        <w:pStyle w:val="a7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Хмель – хранить в холодильнике (желательно – в морозилке);</w:t>
      </w:r>
    </w:p>
    <w:p w:rsidR="000D4935" w:rsidRPr="00237131" w:rsidRDefault="0047556C" w:rsidP="00237131">
      <w:pPr>
        <w:pStyle w:val="a7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Дрожжи – хранить в холодильнике.</w:t>
      </w:r>
    </w:p>
    <w:p w:rsidR="000D4935" w:rsidRPr="00237131" w:rsidRDefault="0047556C" w:rsidP="00237131">
      <w:pPr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Инструкция по приготовлению.</w:t>
      </w:r>
    </w:p>
    <w:p w:rsidR="001029F1" w:rsidRPr="00237131" w:rsidRDefault="001029F1" w:rsidP="00975A8E">
      <w:pPr>
        <w:spacing w:after="0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Этап 1. Затирание.</w:t>
      </w:r>
    </w:p>
    <w:p w:rsidR="001029F1" w:rsidRPr="00237131" w:rsidRDefault="001029F1" w:rsidP="00975A8E">
      <w:pPr>
        <w:pStyle w:val="a7"/>
        <w:numPr>
          <w:ilvl w:val="0"/>
          <w:numId w:val="4"/>
        </w:numPr>
        <w:spacing w:after="0"/>
        <w:ind w:left="426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Затирание с помощью мешка для солода.</w:t>
      </w:r>
    </w:p>
    <w:p w:rsidR="001029F1" w:rsidRPr="00237131" w:rsidRDefault="001029F1" w:rsidP="00237131">
      <w:pPr>
        <w:pStyle w:val="a7"/>
        <w:ind w:left="426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Перед началом подготовьте следующее оборудование:</w:t>
      </w:r>
    </w:p>
    <w:p w:rsidR="001029F1" w:rsidRPr="00237131" w:rsidRDefault="001029F1" w:rsidP="00237131">
      <w:pPr>
        <w:pStyle w:val="a7"/>
        <w:ind w:left="426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 xml:space="preserve">- Кастрюля, объемом не менее 30 литров (желательно из нержавеющей стали). Для поддержания температурного режима, кастрюлю рекомендуется </w:t>
      </w:r>
      <w:proofErr w:type="spellStart"/>
      <w:r w:rsidRPr="00237131">
        <w:rPr>
          <w:rFonts w:ascii="Arial" w:hAnsi="Arial" w:cs="Arial"/>
          <w:sz w:val="18"/>
          <w:szCs w:val="18"/>
        </w:rPr>
        <w:t>теплоизолировать</w:t>
      </w:r>
      <w:proofErr w:type="spellEnd"/>
      <w:r w:rsidRPr="00237131">
        <w:rPr>
          <w:rFonts w:ascii="Arial" w:hAnsi="Arial" w:cs="Arial"/>
          <w:sz w:val="18"/>
          <w:szCs w:val="18"/>
        </w:rPr>
        <w:t>;</w:t>
      </w:r>
    </w:p>
    <w:p w:rsidR="001029F1" w:rsidRPr="00237131" w:rsidRDefault="001029F1" w:rsidP="00237131">
      <w:pPr>
        <w:pStyle w:val="a7"/>
        <w:ind w:left="426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- Мешок для солода;</w:t>
      </w:r>
    </w:p>
    <w:p w:rsidR="001029F1" w:rsidRPr="00237131" w:rsidRDefault="001029F1" w:rsidP="00237131">
      <w:pPr>
        <w:pStyle w:val="a7"/>
        <w:ind w:left="426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- Лопатка или ложка для размешивания затора;</w:t>
      </w:r>
    </w:p>
    <w:p w:rsidR="001029F1" w:rsidRPr="00237131" w:rsidRDefault="001029F1" w:rsidP="00237131">
      <w:pPr>
        <w:pStyle w:val="a7"/>
        <w:ind w:left="426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- Термометр;</w:t>
      </w:r>
    </w:p>
    <w:p w:rsidR="001029F1" w:rsidRPr="00237131" w:rsidRDefault="001029F1" w:rsidP="00237131">
      <w:pPr>
        <w:pStyle w:val="a7"/>
        <w:ind w:left="426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lastRenderedPageBreak/>
        <w:t>- Емкость для промывочной воды, объемом не менее 12л (например, из пищевого пластика).</w:t>
      </w:r>
    </w:p>
    <w:p w:rsidR="001029F1" w:rsidRPr="00237131" w:rsidRDefault="001029F1" w:rsidP="00237131">
      <w:pPr>
        <w:pStyle w:val="a7"/>
        <w:ind w:left="426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Нагрейте в кастрюле 16 литров воды до температуры 72,5 градусов Цельсия. Наденьте мешок на кастрюлю по краям и насыпьте в него весь помолотый солод из набора. Тщательно перемешайте солод в воде. Температура затора должна опуститься до 67 градусов Цельсия. Настаивайте его в течение 80 минут, помешивая каждые 10 минут.</w:t>
      </w:r>
    </w:p>
    <w:p w:rsidR="001029F1" w:rsidRPr="00237131" w:rsidRDefault="001029F1" w:rsidP="00237131">
      <w:pPr>
        <w:pStyle w:val="a7"/>
        <w:ind w:left="426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Во время настаивания затора нагрейте 14 л промывочной воды до температуры 78-80 градусов Цельсия.</w:t>
      </w:r>
    </w:p>
    <w:p w:rsidR="001029F1" w:rsidRPr="00237131" w:rsidRDefault="001029F1" w:rsidP="00237131">
      <w:pPr>
        <w:pStyle w:val="a7"/>
        <w:ind w:left="426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По истечении настаивания затора, выньте мешок с солодом из кастрюли и опустите его в емкость с промывочной водой. Настаивайте 10 минут.</w:t>
      </w:r>
    </w:p>
    <w:p w:rsidR="001029F1" w:rsidRDefault="001029F1" w:rsidP="00237131">
      <w:pPr>
        <w:pStyle w:val="a7"/>
        <w:ind w:left="426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 xml:space="preserve">Выньте мешок с солодом из емкости с промывочной водой и отложите его. Аккуратно вылейте сусло из емкости для промывочной воды в кастрюлю первоначальным суслом. Перед кипячением должно получиться около </w:t>
      </w:r>
      <w:proofErr w:type="gramStart"/>
      <w:r w:rsidRPr="00237131">
        <w:rPr>
          <w:rFonts w:ascii="Arial" w:hAnsi="Arial" w:cs="Arial"/>
          <w:sz w:val="18"/>
          <w:szCs w:val="18"/>
        </w:rPr>
        <w:t>23  литров</w:t>
      </w:r>
      <w:proofErr w:type="gramEnd"/>
      <w:r w:rsidRPr="00237131">
        <w:rPr>
          <w:rFonts w:ascii="Arial" w:hAnsi="Arial" w:cs="Arial"/>
          <w:sz w:val="18"/>
          <w:szCs w:val="18"/>
        </w:rPr>
        <w:t xml:space="preserve"> сусла. Перемешайте его и доведите до кипения.</w:t>
      </w:r>
    </w:p>
    <w:p w:rsidR="001029F1" w:rsidRPr="00237131" w:rsidRDefault="001029F1" w:rsidP="00237131">
      <w:pPr>
        <w:pStyle w:val="a7"/>
        <w:numPr>
          <w:ilvl w:val="0"/>
          <w:numId w:val="4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 xml:space="preserve">Затирание с помощью кастрюли с </w:t>
      </w:r>
      <w:proofErr w:type="spellStart"/>
      <w:r w:rsidRPr="00237131">
        <w:rPr>
          <w:rFonts w:ascii="Arial" w:hAnsi="Arial" w:cs="Arial"/>
          <w:sz w:val="18"/>
          <w:szCs w:val="18"/>
        </w:rPr>
        <w:t>фальшдном</w:t>
      </w:r>
      <w:proofErr w:type="spellEnd"/>
      <w:r w:rsidRPr="00237131">
        <w:rPr>
          <w:rFonts w:ascii="Arial" w:hAnsi="Arial" w:cs="Arial"/>
          <w:sz w:val="18"/>
          <w:szCs w:val="18"/>
        </w:rPr>
        <w:t>.</w:t>
      </w:r>
    </w:p>
    <w:p w:rsidR="001029F1" w:rsidRPr="00237131" w:rsidRDefault="001029F1" w:rsidP="00237131">
      <w:pPr>
        <w:pStyle w:val="a7"/>
        <w:ind w:left="426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Перед началом подготовьте следующее оборудование:</w:t>
      </w:r>
    </w:p>
    <w:p w:rsidR="001029F1" w:rsidRPr="00237131" w:rsidRDefault="001029F1" w:rsidP="00237131">
      <w:pPr>
        <w:pStyle w:val="a7"/>
        <w:ind w:left="426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 xml:space="preserve">- Кастрюля, объемом не менее 30 литров (желательно из нержавеющей стали) с </w:t>
      </w:r>
      <w:proofErr w:type="spellStart"/>
      <w:r w:rsidRPr="00237131">
        <w:rPr>
          <w:rFonts w:ascii="Arial" w:hAnsi="Arial" w:cs="Arial"/>
          <w:sz w:val="18"/>
          <w:szCs w:val="18"/>
        </w:rPr>
        <w:t>фальшдом</w:t>
      </w:r>
      <w:proofErr w:type="spellEnd"/>
      <w:r w:rsidRPr="00237131">
        <w:rPr>
          <w:rFonts w:ascii="Arial" w:hAnsi="Arial" w:cs="Arial"/>
          <w:sz w:val="18"/>
          <w:szCs w:val="18"/>
        </w:rPr>
        <w:t xml:space="preserve"> и спускным краником. Для поддержания температурного режима, кастрюлю рекомендуется </w:t>
      </w:r>
      <w:proofErr w:type="spellStart"/>
      <w:r w:rsidRPr="00237131">
        <w:rPr>
          <w:rFonts w:ascii="Arial" w:hAnsi="Arial" w:cs="Arial"/>
          <w:sz w:val="18"/>
          <w:szCs w:val="18"/>
        </w:rPr>
        <w:t>теплоизолировать</w:t>
      </w:r>
      <w:proofErr w:type="spellEnd"/>
      <w:r w:rsidRPr="00237131">
        <w:rPr>
          <w:rFonts w:ascii="Arial" w:hAnsi="Arial" w:cs="Arial"/>
          <w:sz w:val="18"/>
          <w:szCs w:val="18"/>
        </w:rPr>
        <w:t>;</w:t>
      </w:r>
    </w:p>
    <w:p w:rsidR="001029F1" w:rsidRPr="00237131" w:rsidRDefault="001029F1" w:rsidP="00237131">
      <w:pPr>
        <w:pStyle w:val="a7"/>
        <w:ind w:left="426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- Лопатка или ложка для размешивания затора;</w:t>
      </w:r>
    </w:p>
    <w:p w:rsidR="001029F1" w:rsidRPr="00237131" w:rsidRDefault="001029F1" w:rsidP="00237131">
      <w:pPr>
        <w:pStyle w:val="a7"/>
        <w:ind w:left="426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- Термометр;</w:t>
      </w:r>
    </w:p>
    <w:p w:rsidR="001029F1" w:rsidRPr="00237131" w:rsidRDefault="001029F1" w:rsidP="00237131">
      <w:pPr>
        <w:pStyle w:val="a7"/>
        <w:ind w:left="426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- Небольшая емкость для переливания сусла при фильтрации (стакан, кувшин);</w:t>
      </w:r>
    </w:p>
    <w:p w:rsidR="001029F1" w:rsidRPr="00237131" w:rsidRDefault="001029F1" w:rsidP="00237131">
      <w:pPr>
        <w:pStyle w:val="a7"/>
        <w:ind w:left="426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- Промежуточная емкость, объемом не менее 30 литров (например, из пищевого пластика);</w:t>
      </w:r>
    </w:p>
    <w:p w:rsidR="001029F1" w:rsidRPr="00237131" w:rsidRDefault="001029F1" w:rsidP="00237131">
      <w:pPr>
        <w:pStyle w:val="a7"/>
        <w:ind w:left="426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- Емкость для промывочной воды, объемом не менее 14л (например, из пищевого пластика).</w:t>
      </w:r>
    </w:p>
    <w:p w:rsidR="001029F1" w:rsidRPr="00237131" w:rsidRDefault="001029F1" w:rsidP="00237131">
      <w:pPr>
        <w:pStyle w:val="a7"/>
        <w:ind w:left="426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 xml:space="preserve">Нагрейте в кастрюле с </w:t>
      </w:r>
      <w:proofErr w:type="spellStart"/>
      <w:r w:rsidRPr="00237131">
        <w:rPr>
          <w:rFonts w:ascii="Arial" w:hAnsi="Arial" w:cs="Arial"/>
          <w:sz w:val="18"/>
          <w:szCs w:val="18"/>
        </w:rPr>
        <w:t>фальшдном</w:t>
      </w:r>
      <w:proofErr w:type="spellEnd"/>
      <w:r w:rsidRPr="00237131">
        <w:rPr>
          <w:rFonts w:ascii="Arial" w:hAnsi="Arial" w:cs="Arial"/>
          <w:sz w:val="18"/>
          <w:szCs w:val="18"/>
        </w:rPr>
        <w:t xml:space="preserve"> 12 литров воды до температуры 72,5 градусов Цельсия. Высыпьте в кастрюлю весь помолотый солод из набора. Тщательно перемешайте солод в воде. Температура затора должна опуститься до 67 градусов Цельсия. Настаивайте его в течение 80 минут, помешивая каждые 10 минут.</w:t>
      </w:r>
    </w:p>
    <w:p w:rsidR="001029F1" w:rsidRPr="00237131" w:rsidRDefault="001029F1" w:rsidP="00237131">
      <w:pPr>
        <w:pStyle w:val="a7"/>
        <w:ind w:left="426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Во время настаивания затора нагрейте 14 л промывочной воды до температуры 78-80 градусов Цельсия.</w:t>
      </w:r>
    </w:p>
    <w:p w:rsidR="001029F1" w:rsidRPr="00237131" w:rsidRDefault="001029F1" w:rsidP="00237131">
      <w:pPr>
        <w:pStyle w:val="a7"/>
        <w:ind w:left="426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 xml:space="preserve">По истечении настаивания затора откройте краник кастрюли на 45 градусов и перелейте немного сусла в кувшин. Затем, аккуратно перелейте это сусло обратно в затор. Перелейте так около 10 литров. Первоначально, сусло будет мутным, но по мере перелива оно будет осветляться, т.к. над </w:t>
      </w:r>
      <w:proofErr w:type="spellStart"/>
      <w:r w:rsidRPr="00237131">
        <w:rPr>
          <w:rFonts w:ascii="Arial" w:hAnsi="Arial" w:cs="Arial"/>
          <w:sz w:val="18"/>
          <w:szCs w:val="18"/>
        </w:rPr>
        <w:t>фальшдном</w:t>
      </w:r>
      <w:proofErr w:type="spellEnd"/>
      <w:r w:rsidRPr="00237131">
        <w:rPr>
          <w:rFonts w:ascii="Arial" w:hAnsi="Arial" w:cs="Arial"/>
          <w:sz w:val="18"/>
          <w:szCs w:val="18"/>
        </w:rPr>
        <w:t xml:space="preserve"> постепенно образуется слой шелухи солода, который задерживает крупные взвеси.</w:t>
      </w:r>
    </w:p>
    <w:p w:rsidR="001029F1" w:rsidRDefault="001029F1" w:rsidP="00237131">
      <w:pPr>
        <w:pStyle w:val="a7"/>
        <w:ind w:left="426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 xml:space="preserve">Далее, перелейте сусло через краник в промежуточную емкость. По мере оголения шелухи в кастрюле, аккуратно подливайте в нее заранее подготовленную промывочную воду. После окончания фильтрации очистите кастрюлю от солодовой шелухи (дробины), промойте и перелейте в нее сусло из </w:t>
      </w:r>
      <w:r w:rsidRPr="00237131">
        <w:rPr>
          <w:rFonts w:ascii="Arial" w:hAnsi="Arial" w:cs="Arial"/>
          <w:sz w:val="18"/>
          <w:szCs w:val="18"/>
        </w:rPr>
        <w:lastRenderedPageBreak/>
        <w:t>промежуточной емкости. Перед кипячением должно получиться около 23 литров сусла. Доведите до кипения.</w:t>
      </w:r>
    </w:p>
    <w:p w:rsidR="00975A8E" w:rsidRPr="00237131" w:rsidRDefault="00975A8E" w:rsidP="00237131">
      <w:pPr>
        <w:pStyle w:val="a7"/>
        <w:ind w:left="426" w:firstLine="284"/>
        <w:jc w:val="both"/>
        <w:rPr>
          <w:rFonts w:ascii="Arial" w:hAnsi="Arial" w:cs="Arial"/>
          <w:sz w:val="18"/>
          <w:szCs w:val="18"/>
        </w:rPr>
      </w:pPr>
    </w:p>
    <w:p w:rsidR="00975A8E" w:rsidRDefault="00975A8E" w:rsidP="00237131">
      <w:pPr>
        <w:pStyle w:val="a7"/>
        <w:ind w:left="0"/>
        <w:jc w:val="both"/>
        <w:rPr>
          <w:rFonts w:ascii="Arial" w:hAnsi="Arial" w:cs="Arial"/>
          <w:sz w:val="18"/>
          <w:szCs w:val="18"/>
        </w:rPr>
      </w:pPr>
    </w:p>
    <w:p w:rsidR="00975A8E" w:rsidRDefault="00975A8E" w:rsidP="00237131">
      <w:pPr>
        <w:pStyle w:val="a7"/>
        <w:ind w:left="0"/>
        <w:jc w:val="both"/>
        <w:rPr>
          <w:rFonts w:ascii="Arial" w:hAnsi="Arial" w:cs="Arial"/>
          <w:sz w:val="18"/>
          <w:szCs w:val="18"/>
        </w:rPr>
      </w:pPr>
    </w:p>
    <w:p w:rsidR="001029F1" w:rsidRPr="00237131" w:rsidRDefault="001029F1" w:rsidP="00237131">
      <w:pPr>
        <w:pStyle w:val="a7"/>
        <w:ind w:left="0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Этап 2. Варка.</w:t>
      </w:r>
    </w:p>
    <w:p w:rsidR="001029F1" w:rsidRDefault="001029F1" w:rsidP="00237131">
      <w:pPr>
        <w:pStyle w:val="a7"/>
        <w:ind w:left="142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 xml:space="preserve">Доведите сусло до кипения. Сусло должно активно бурлить. Отмерьте </w:t>
      </w:r>
      <w:r w:rsidR="00DC07E6" w:rsidRPr="00237131">
        <w:rPr>
          <w:rFonts w:ascii="Arial" w:hAnsi="Arial" w:cs="Arial"/>
          <w:sz w:val="18"/>
          <w:szCs w:val="18"/>
        </w:rPr>
        <w:t>3</w:t>
      </w:r>
      <w:r w:rsidRPr="00237131">
        <w:rPr>
          <w:rFonts w:ascii="Arial" w:hAnsi="Arial" w:cs="Arial"/>
          <w:sz w:val="18"/>
          <w:szCs w:val="18"/>
        </w:rPr>
        <w:t xml:space="preserve">0 </w:t>
      </w:r>
      <w:proofErr w:type="spellStart"/>
      <w:r w:rsidRPr="00237131">
        <w:rPr>
          <w:rFonts w:ascii="Arial" w:hAnsi="Arial" w:cs="Arial"/>
          <w:sz w:val="18"/>
          <w:szCs w:val="18"/>
        </w:rPr>
        <w:t>гр</w:t>
      </w:r>
      <w:proofErr w:type="spellEnd"/>
      <w:r w:rsidRPr="00237131">
        <w:rPr>
          <w:rFonts w:ascii="Arial" w:hAnsi="Arial" w:cs="Arial"/>
          <w:sz w:val="18"/>
          <w:szCs w:val="18"/>
        </w:rPr>
        <w:t xml:space="preserve"> хмеля из набора, высыпьте его в кипящее сусло и перемешайте. Через 50 минут высыпьте в сусло оставшиеся </w:t>
      </w:r>
      <w:r w:rsidR="00DC07E6" w:rsidRPr="00237131">
        <w:rPr>
          <w:rFonts w:ascii="Arial" w:hAnsi="Arial" w:cs="Arial"/>
          <w:sz w:val="18"/>
          <w:szCs w:val="18"/>
        </w:rPr>
        <w:t>20</w:t>
      </w:r>
      <w:r w:rsidRPr="00237131">
        <w:rPr>
          <w:rFonts w:ascii="Arial" w:hAnsi="Arial" w:cs="Arial"/>
          <w:sz w:val="18"/>
          <w:szCs w:val="18"/>
        </w:rPr>
        <w:t>гр хмеля и перемешайте. Через 10 минут выключите нагрев кастрюли.</w:t>
      </w:r>
    </w:p>
    <w:p w:rsidR="00975A8E" w:rsidRPr="00237131" w:rsidRDefault="00975A8E" w:rsidP="00237131">
      <w:pPr>
        <w:pStyle w:val="a7"/>
        <w:ind w:left="142" w:firstLine="284"/>
        <w:jc w:val="both"/>
        <w:rPr>
          <w:rFonts w:ascii="Arial" w:hAnsi="Arial" w:cs="Arial"/>
          <w:sz w:val="18"/>
          <w:szCs w:val="18"/>
        </w:rPr>
      </w:pPr>
    </w:p>
    <w:p w:rsidR="001029F1" w:rsidRPr="00237131" w:rsidRDefault="001029F1" w:rsidP="00237131">
      <w:pPr>
        <w:pStyle w:val="a7"/>
        <w:ind w:left="0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Этап 3. Охлаждение.</w:t>
      </w:r>
    </w:p>
    <w:p w:rsidR="001029F1" w:rsidRPr="00237131" w:rsidRDefault="001029F1" w:rsidP="00237131">
      <w:pPr>
        <w:pStyle w:val="a7"/>
        <w:ind w:left="142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После кипячения сусло необходимо быстро охладить до температуры 21-23 градусов Цельсия. Это можно сделать, положив кастрюлю с суслом в ванну с холодной водой и льдом.</w:t>
      </w:r>
    </w:p>
    <w:p w:rsidR="001029F1" w:rsidRDefault="001029F1" w:rsidP="00237131">
      <w:pPr>
        <w:pStyle w:val="a7"/>
        <w:ind w:left="142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Также, для охлаждения сусла используются змеевики (</w:t>
      </w:r>
      <w:proofErr w:type="spellStart"/>
      <w:r w:rsidRPr="00237131">
        <w:rPr>
          <w:rFonts w:ascii="Arial" w:hAnsi="Arial" w:cs="Arial"/>
          <w:sz w:val="18"/>
          <w:szCs w:val="18"/>
        </w:rPr>
        <w:t>чиллеры</w:t>
      </w:r>
      <w:proofErr w:type="spellEnd"/>
      <w:r w:rsidRPr="00237131">
        <w:rPr>
          <w:rFonts w:ascii="Arial" w:hAnsi="Arial" w:cs="Arial"/>
          <w:sz w:val="18"/>
          <w:szCs w:val="18"/>
        </w:rPr>
        <w:t xml:space="preserve">) из медной трубы или трубы из нержавеющей стали, длиной 10-12 метров. </w:t>
      </w:r>
      <w:proofErr w:type="spellStart"/>
      <w:r w:rsidRPr="00237131">
        <w:rPr>
          <w:rFonts w:ascii="Arial" w:hAnsi="Arial" w:cs="Arial"/>
          <w:sz w:val="18"/>
          <w:szCs w:val="18"/>
        </w:rPr>
        <w:t>Чиллер</w:t>
      </w:r>
      <w:proofErr w:type="spellEnd"/>
      <w:r w:rsidRPr="00237131">
        <w:rPr>
          <w:rFonts w:ascii="Arial" w:hAnsi="Arial" w:cs="Arial"/>
          <w:sz w:val="18"/>
          <w:szCs w:val="18"/>
        </w:rPr>
        <w:t xml:space="preserve"> кладется в сусло за 10мин до конца кипячения для дезинфекции. После кипячения сусла, через </w:t>
      </w:r>
      <w:proofErr w:type="spellStart"/>
      <w:r w:rsidRPr="00237131">
        <w:rPr>
          <w:rFonts w:ascii="Arial" w:hAnsi="Arial" w:cs="Arial"/>
          <w:sz w:val="18"/>
          <w:szCs w:val="18"/>
        </w:rPr>
        <w:t>чиллер</w:t>
      </w:r>
      <w:proofErr w:type="spellEnd"/>
      <w:r w:rsidRPr="00237131">
        <w:rPr>
          <w:rFonts w:ascii="Arial" w:hAnsi="Arial" w:cs="Arial"/>
          <w:sz w:val="18"/>
          <w:szCs w:val="18"/>
        </w:rPr>
        <w:t xml:space="preserve"> пропускают холодную водопроводную воду.</w:t>
      </w:r>
    </w:p>
    <w:p w:rsidR="00975A8E" w:rsidRPr="00237131" w:rsidRDefault="00975A8E" w:rsidP="00237131">
      <w:pPr>
        <w:pStyle w:val="a7"/>
        <w:ind w:left="142" w:firstLine="284"/>
        <w:jc w:val="both"/>
        <w:rPr>
          <w:rFonts w:ascii="Arial" w:hAnsi="Arial" w:cs="Arial"/>
          <w:sz w:val="18"/>
          <w:szCs w:val="18"/>
        </w:rPr>
      </w:pPr>
    </w:p>
    <w:p w:rsidR="001029F1" w:rsidRPr="00237131" w:rsidRDefault="001029F1" w:rsidP="00237131">
      <w:pPr>
        <w:pStyle w:val="a7"/>
        <w:ind w:left="0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Этап 4. Перелив сусла.</w:t>
      </w:r>
    </w:p>
    <w:p w:rsidR="001029F1" w:rsidRPr="00237131" w:rsidRDefault="001029F1" w:rsidP="00237131">
      <w:pPr>
        <w:pStyle w:val="a7"/>
        <w:ind w:left="142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 xml:space="preserve">Во время варки и охлаждения вы можете дезинфицировать бродильную емкость (например, 30л бак из пищевого пластика) и гидрозатвор. Сделать это можно раствором йода (10мл на 10 литров воды), хлорсодержащими средствами (типа таблеток </w:t>
      </w:r>
      <w:proofErr w:type="spellStart"/>
      <w:r w:rsidRPr="00237131">
        <w:rPr>
          <w:rFonts w:ascii="Arial" w:hAnsi="Arial" w:cs="Arial"/>
          <w:sz w:val="18"/>
          <w:szCs w:val="18"/>
        </w:rPr>
        <w:t>Деохлор</w:t>
      </w:r>
      <w:proofErr w:type="spellEnd"/>
      <w:r w:rsidRPr="00237131">
        <w:rPr>
          <w:rFonts w:ascii="Arial" w:hAnsi="Arial" w:cs="Arial"/>
          <w:sz w:val="18"/>
          <w:szCs w:val="18"/>
        </w:rPr>
        <w:t xml:space="preserve"> – 1шт на 10л воды) или средством на основе ортофосфорной кислоты </w:t>
      </w:r>
      <w:proofErr w:type="spellStart"/>
      <w:r w:rsidRPr="00237131">
        <w:rPr>
          <w:rFonts w:ascii="Arial" w:hAnsi="Arial" w:cs="Arial"/>
          <w:sz w:val="18"/>
          <w:szCs w:val="18"/>
          <w:lang w:val="en-US"/>
        </w:rPr>
        <w:t>StarSan</w:t>
      </w:r>
      <w:proofErr w:type="spellEnd"/>
      <w:r w:rsidRPr="00237131">
        <w:rPr>
          <w:rFonts w:ascii="Arial" w:hAnsi="Arial" w:cs="Arial"/>
          <w:sz w:val="18"/>
          <w:szCs w:val="18"/>
        </w:rPr>
        <w:t xml:space="preserve"> (25мл на 10л воды). После десятиминутной обработки раствором, емкость необходимо промыть чистой водой (при использовании средства </w:t>
      </w:r>
      <w:proofErr w:type="spellStart"/>
      <w:r w:rsidRPr="00237131">
        <w:rPr>
          <w:rFonts w:ascii="Arial" w:hAnsi="Arial" w:cs="Arial"/>
          <w:sz w:val="18"/>
          <w:szCs w:val="18"/>
          <w:lang w:val="en-US"/>
        </w:rPr>
        <w:t>StarSan</w:t>
      </w:r>
      <w:proofErr w:type="spellEnd"/>
      <w:r w:rsidRPr="00237131">
        <w:rPr>
          <w:rFonts w:ascii="Arial" w:hAnsi="Arial" w:cs="Arial"/>
          <w:sz w:val="18"/>
          <w:szCs w:val="18"/>
        </w:rPr>
        <w:t>, бродильную емкость промывать не обязательно даже при наличии в ней пены).</w:t>
      </w:r>
    </w:p>
    <w:p w:rsidR="001029F1" w:rsidRPr="00237131" w:rsidRDefault="001029F1" w:rsidP="00237131">
      <w:pPr>
        <w:pStyle w:val="a7"/>
        <w:ind w:left="142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 xml:space="preserve">После охлаждения сусла, перелейте его из кастрюли в бродильную емкость. Под струю переливаемого сусла можно подставить дезинфицированный дуршлаг с марлей для фильтрации сусла от хмелевого </w:t>
      </w:r>
      <w:proofErr w:type="spellStart"/>
      <w:r w:rsidRPr="00237131">
        <w:rPr>
          <w:rFonts w:ascii="Arial" w:hAnsi="Arial" w:cs="Arial"/>
          <w:sz w:val="18"/>
          <w:szCs w:val="18"/>
        </w:rPr>
        <w:t>бруха</w:t>
      </w:r>
      <w:proofErr w:type="spellEnd"/>
      <w:r w:rsidRPr="00237131">
        <w:rPr>
          <w:rFonts w:ascii="Arial" w:hAnsi="Arial" w:cs="Arial"/>
          <w:sz w:val="18"/>
          <w:szCs w:val="18"/>
        </w:rPr>
        <w:t xml:space="preserve"> и свернувшегося белка.</w:t>
      </w:r>
    </w:p>
    <w:p w:rsidR="001029F1" w:rsidRPr="00237131" w:rsidRDefault="001029F1" w:rsidP="00237131">
      <w:pPr>
        <w:pStyle w:val="a7"/>
        <w:ind w:left="142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При варке пива из данного набора, заполняйте бродильную емкость максимум на 2/3 от ее объема, т.к. при брожении пенная шапка с дрожжами может начать выходить через гидрозатвор, что может послужить причиной инфекции сусла.</w:t>
      </w:r>
    </w:p>
    <w:p w:rsidR="001029F1" w:rsidRPr="00237131" w:rsidRDefault="001029F1" w:rsidP="00237131">
      <w:pPr>
        <w:pStyle w:val="a7"/>
        <w:ind w:left="142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 xml:space="preserve">Если у Вас есть колба с ареометром или рефрактометр, можете померить начальную плотность сусла. Для данного набора она должна быть около 13% </w:t>
      </w:r>
      <w:r w:rsidRPr="00237131">
        <w:rPr>
          <w:rFonts w:ascii="Arial" w:hAnsi="Arial" w:cs="Arial"/>
          <w:sz w:val="18"/>
          <w:szCs w:val="18"/>
          <w:lang w:val="en-US"/>
        </w:rPr>
        <w:t>Plato</w:t>
      </w:r>
      <w:r w:rsidRPr="00237131">
        <w:rPr>
          <w:rFonts w:ascii="Arial" w:hAnsi="Arial" w:cs="Arial"/>
          <w:sz w:val="18"/>
          <w:szCs w:val="18"/>
        </w:rPr>
        <w:t>.</w:t>
      </w:r>
    </w:p>
    <w:p w:rsidR="001029F1" w:rsidRPr="00237131" w:rsidRDefault="001029F1" w:rsidP="00237131">
      <w:pPr>
        <w:pStyle w:val="a7"/>
        <w:ind w:left="0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Этап 5. Аэрация сусла и подготовка дрожжей.</w:t>
      </w:r>
    </w:p>
    <w:p w:rsidR="001029F1" w:rsidRPr="00237131" w:rsidRDefault="001029F1" w:rsidP="00237131">
      <w:pPr>
        <w:pStyle w:val="a7"/>
        <w:ind w:left="142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Дрожжам для корректной работы на первоначальном этапе необходим кислород, которого в готовом сусле недостаточно. Поэтому после перелива сусла бродильную емкость необходимо хорошенько потрясти в течении одной минуты. Также, аэрировать сусло можно, если переливать его из кастрюли в бродильную емкость с высоты от 1,5м.</w:t>
      </w:r>
    </w:p>
    <w:p w:rsidR="001029F1" w:rsidRPr="00237131" w:rsidRDefault="001029F1" w:rsidP="00237131">
      <w:pPr>
        <w:pStyle w:val="a7"/>
        <w:ind w:left="142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 xml:space="preserve">Если Вы хранили пакетик с дрожжами в холодильнике, то за 3 часа до их использования достаньте пакетик и положите в условия комнатной температуры. </w:t>
      </w:r>
      <w:r w:rsidRPr="00237131">
        <w:rPr>
          <w:rFonts w:ascii="Arial" w:hAnsi="Arial" w:cs="Arial"/>
          <w:sz w:val="18"/>
          <w:szCs w:val="18"/>
        </w:rPr>
        <w:lastRenderedPageBreak/>
        <w:t>После аэрации, вскройте пакетик с дрожжами из набора и аккуратно высыпьте содержимое по поверхности сусла. Закройте емкость крышкой и поставьте гидрозатвор, в который необходимо будет налить воды или спиртосодержащей жидкости.</w:t>
      </w:r>
    </w:p>
    <w:p w:rsidR="001029F1" w:rsidRDefault="001029F1" w:rsidP="00237131">
      <w:pPr>
        <w:pStyle w:val="a7"/>
        <w:ind w:left="142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Для более лучшей работы дрожжей в начале процесса брожения Вы можете налить в небольшую банку (или колбу) 100мл теплой (20-25гр.С) воды и высыпать дрожжи в нее. Несильно потрясывайте банку каждые 10 минут и через 30мин вылейте содержимое банки в сусло.</w:t>
      </w:r>
    </w:p>
    <w:p w:rsidR="00975A8E" w:rsidRPr="00237131" w:rsidRDefault="00975A8E" w:rsidP="00237131">
      <w:pPr>
        <w:pStyle w:val="a7"/>
        <w:ind w:left="142" w:firstLine="284"/>
        <w:jc w:val="both"/>
        <w:rPr>
          <w:rFonts w:ascii="Arial" w:hAnsi="Arial" w:cs="Arial"/>
          <w:sz w:val="18"/>
          <w:szCs w:val="18"/>
        </w:rPr>
      </w:pPr>
    </w:p>
    <w:p w:rsidR="001029F1" w:rsidRPr="00237131" w:rsidRDefault="001029F1" w:rsidP="00237131">
      <w:pPr>
        <w:pStyle w:val="a7"/>
        <w:ind w:left="0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Этап 6. Брожение.</w:t>
      </w:r>
    </w:p>
    <w:p w:rsidR="001029F1" w:rsidRPr="00237131" w:rsidRDefault="001029F1" w:rsidP="00237131">
      <w:pPr>
        <w:pStyle w:val="a7"/>
        <w:ind w:left="142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Температура сусла по ходу брожения должна находиться в пределах 21-24гр.С. Через 2-3 суток после начала процесса брожения гидрозатвор должен активно бурлить. В этот момент дрожжи активно поедают моносахариды в сусле, выделяют спирт, углекислый газ и ароматические фенолы.</w:t>
      </w:r>
    </w:p>
    <w:p w:rsidR="001029F1" w:rsidRPr="00237131" w:rsidRDefault="001029F1" w:rsidP="00237131">
      <w:pPr>
        <w:pStyle w:val="a7"/>
        <w:ind w:left="142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 xml:space="preserve">Не допускайте повышения температуры брожения выше </w:t>
      </w:r>
      <w:proofErr w:type="gramStart"/>
      <w:r w:rsidRPr="00237131">
        <w:rPr>
          <w:rFonts w:ascii="Arial" w:hAnsi="Arial" w:cs="Arial"/>
          <w:sz w:val="18"/>
          <w:szCs w:val="18"/>
        </w:rPr>
        <w:t>25гр.С .</w:t>
      </w:r>
      <w:proofErr w:type="gramEnd"/>
      <w:r w:rsidRPr="00237131">
        <w:rPr>
          <w:rFonts w:ascii="Arial" w:hAnsi="Arial" w:cs="Arial"/>
          <w:sz w:val="18"/>
          <w:szCs w:val="18"/>
        </w:rPr>
        <w:t xml:space="preserve"> Это может привести к выделению дрожжами побочных фенолов, которые далеко не лучшим образом скажутся на вкусе Вашего пива.</w:t>
      </w:r>
    </w:p>
    <w:p w:rsidR="001029F1" w:rsidRPr="00237131" w:rsidRDefault="001029F1" w:rsidP="00237131">
      <w:pPr>
        <w:pStyle w:val="a7"/>
        <w:ind w:left="142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При температуре брожения ниже 18гр.С дрожжи из набора могут работать с минимальной активностью или вовсе выпадут в осадок и прекратят свою работу.</w:t>
      </w:r>
    </w:p>
    <w:p w:rsidR="001029F1" w:rsidRPr="00237131" w:rsidRDefault="001029F1" w:rsidP="00237131">
      <w:pPr>
        <w:pStyle w:val="a7"/>
        <w:ind w:left="142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 xml:space="preserve">По мере уменьшения </w:t>
      </w:r>
      <w:proofErr w:type="spellStart"/>
      <w:r w:rsidRPr="00237131">
        <w:rPr>
          <w:rFonts w:ascii="Arial" w:hAnsi="Arial" w:cs="Arial"/>
          <w:sz w:val="18"/>
          <w:szCs w:val="18"/>
        </w:rPr>
        <w:t>сбраживаемых</w:t>
      </w:r>
      <w:proofErr w:type="spellEnd"/>
      <w:r w:rsidRPr="00237131">
        <w:rPr>
          <w:rFonts w:ascii="Arial" w:hAnsi="Arial" w:cs="Arial"/>
          <w:sz w:val="18"/>
          <w:szCs w:val="18"/>
        </w:rPr>
        <w:t xml:space="preserve"> сахаров в сусле, активность дрожжей уменьшится, они начнут оседать на дно, а гидрозатвор уменьшит периодичность бурления.</w:t>
      </w:r>
    </w:p>
    <w:p w:rsidR="001029F1" w:rsidRPr="00237131" w:rsidRDefault="001029F1" w:rsidP="00237131">
      <w:pPr>
        <w:pStyle w:val="a7"/>
        <w:ind w:left="142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 xml:space="preserve">Если у Вас есть ареометр, можете контролировать процесс сбраживания, каждый день измеряя плотность сусла. Пробы для таких измерений можно брать, если в Вашей бродильной емкости есть краник. Если конечная плотность сусла не меняется в течение трех дней, то </w:t>
      </w:r>
      <w:proofErr w:type="spellStart"/>
      <w:r w:rsidRPr="00237131">
        <w:rPr>
          <w:rFonts w:ascii="Arial" w:hAnsi="Arial" w:cs="Arial"/>
          <w:sz w:val="18"/>
          <w:szCs w:val="18"/>
        </w:rPr>
        <w:t>сброженое</w:t>
      </w:r>
      <w:proofErr w:type="spellEnd"/>
      <w:r w:rsidRPr="00237131">
        <w:rPr>
          <w:rFonts w:ascii="Arial" w:hAnsi="Arial" w:cs="Arial"/>
          <w:sz w:val="18"/>
          <w:szCs w:val="18"/>
        </w:rPr>
        <w:t xml:space="preserve"> сусло можно разливать по бутылкам.</w:t>
      </w:r>
    </w:p>
    <w:p w:rsidR="001029F1" w:rsidRDefault="001029F1" w:rsidP="00237131">
      <w:pPr>
        <w:pStyle w:val="a7"/>
        <w:ind w:left="142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Если у Вас нет ареометра, то розлив по бутылкам можно осуществлять через две недели после начала брожения.</w:t>
      </w:r>
    </w:p>
    <w:p w:rsidR="00975A8E" w:rsidRPr="00237131" w:rsidRDefault="00975A8E" w:rsidP="00237131">
      <w:pPr>
        <w:pStyle w:val="a7"/>
        <w:ind w:left="142" w:firstLine="284"/>
        <w:jc w:val="both"/>
        <w:rPr>
          <w:rFonts w:ascii="Arial" w:hAnsi="Arial" w:cs="Arial"/>
          <w:sz w:val="18"/>
          <w:szCs w:val="18"/>
        </w:rPr>
      </w:pPr>
    </w:p>
    <w:p w:rsidR="001029F1" w:rsidRPr="00237131" w:rsidRDefault="001029F1" w:rsidP="00237131">
      <w:pPr>
        <w:pStyle w:val="a7"/>
        <w:ind w:left="0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Этап 7. Розлив.</w:t>
      </w:r>
    </w:p>
    <w:p w:rsidR="001029F1" w:rsidRPr="00237131" w:rsidRDefault="001029F1" w:rsidP="00237131">
      <w:pPr>
        <w:pStyle w:val="a7"/>
        <w:ind w:left="142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После брожения разлейте пиво по дезинфицированным бутылкам. Розлив можно произвести с помощью сифона или через краник Вашей бродильной емкости.</w:t>
      </w:r>
    </w:p>
    <w:p w:rsidR="001029F1" w:rsidRPr="00237131" w:rsidRDefault="001029F1" w:rsidP="00237131">
      <w:pPr>
        <w:pStyle w:val="a7"/>
        <w:ind w:left="142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 xml:space="preserve">Также, в каждую бутылку необходимо добавить декстрозы из расчета 10г/л. После розлива бутылки необходимо </w:t>
      </w:r>
      <w:proofErr w:type="spellStart"/>
      <w:r w:rsidRPr="00237131">
        <w:rPr>
          <w:rFonts w:ascii="Arial" w:hAnsi="Arial" w:cs="Arial"/>
          <w:sz w:val="18"/>
          <w:szCs w:val="18"/>
        </w:rPr>
        <w:t>встрясти</w:t>
      </w:r>
      <w:proofErr w:type="spellEnd"/>
      <w:r w:rsidRPr="00237131">
        <w:rPr>
          <w:rFonts w:ascii="Arial" w:hAnsi="Arial" w:cs="Arial"/>
          <w:sz w:val="18"/>
          <w:szCs w:val="18"/>
        </w:rPr>
        <w:t xml:space="preserve"> и оставить при комнатной температуре в течение недели.</w:t>
      </w:r>
    </w:p>
    <w:p w:rsidR="001029F1" w:rsidRPr="00237131" w:rsidRDefault="001029F1" w:rsidP="00237131">
      <w:pPr>
        <w:pStyle w:val="a7"/>
        <w:ind w:left="142" w:firstLine="284"/>
        <w:jc w:val="both"/>
        <w:rPr>
          <w:rFonts w:ascii="Arial" w:hAnsi="Arial" w:cs="Arial"/>
          <w:sz w:val="18"/>
          <w:szCs w:val="18"/>
        </w:rPr>
      </w:pPr>
      <w:r w:rsidRPr="00237131">
        <w:rPr>
          <w:rFonts w:ascii="Arial" w:hAnsi="Arial" w:cs="Arial"/>
          <w:sz w:val="18"/>
          <w:szCs w:val="18"/>
        </w:rPr>
        <w:t>Перед употреблением желательно охладить.</w:t>
      </w:r>
    </w:p>
    <w:p w:rsidR="000D4935" w:rsidRPr="00237131" w:rsidRDefault="000D4935" w:rsidP="00237131">
      <w:pPr>
        <w:jc w:val="both"/>
        <w:rPr>
          <w:rFonts w:ascii="Arial" w:hAnsi="Arial" w:cs="Arial"/>
          <w:sz w:val="18"/>
          <w:szCs w:val="18"/>
        </w:rPr>
      </w:pPr>
    </w:p>
    <w:sectPr w:rsidR="000D4935" w:rsidRPr="00237131" w:rsidSect="007348CA">
      <w:pgSz w:w="16838" w:h="11906" w:orient="landscape"/>
      <w:pgMar w:top="720" w:right="720" w:bottom="720" w:left="720" w:header="0" w:footer="0" w:gutter="0"/>
      <w:cols w:num="2"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ngsuh">
    <w:altName w:val="Malgun Gothic Semilight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544"/>
    <w:multiLevelType w:val="multilevel"/>
    <w:tmpl w:val="46B4E9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FD165D1"/>
    <w:multiLevelType w:val="multilevel"/>
    <w:tmpl w:val="7D1C3E8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96D76"/>
    <w:multiLevelType w:val="multilevel"/>
    <w:tmpl w:val="1D0A5C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8134EC6"/>
    <w:multiLevelType w:val="multilevel"/>
    <w:tmpl w:val="7C00AA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928C4"/>
    <w:multiLevelType w:val="multilevel"/>
    <w:tmpl w:val="48486D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B732B"/>
    <w:multiLevelType w:val="multilevel"/>
    <w:tmpl w:val="06680B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drawingGridHorizontalSpacing w:val="10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935"/>
    <w:rsid w:val="000B1B4B"/>
    <w:rsid w:val="000D4935"/>
    <w:rsid w:val="000E4340"/>
    <w:rsid w:val="001029F1"/>
    <w:rsid w:val="00237131"/>
    <w:rsid w:val="0047556C"/>
    <w:rsid w:val="007348CA"/>
    <w:rsid w:val="00975A8E"/>
    <w:rsid w:val="00AF5135"/>
    <w:rsid w:val="00B15DA8"/>
    <w:rsid w:val="00DC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58BE2"/>
  <w15:docId w15:val="{007A4C1F-7DF9-478E-8D7B-3EC0EEB7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9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58083B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4"/>
    <w:qFormat/>
    <w:rsid w:val="000D493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0D4935"/>
    <w:pPr>
      <w:spacing w:after="140" w:line="288" w:lineRule="auto"/>
    </w:pPr>
  </w:style>
  <w:style w:type="paragraph" w:styleId="a5">
    <w:name w:val="List"/>
    <w:basedOn w:val="a4"/>
    <w:rsid w:val="000D4935"/>
    <w:rPr>
      <w:rFonts w:cs="Lucida Sans"/>
    </w:rPr>
  </w:style>
  <w:style w:type="paragraph" w:customStyle="1" w:styleId="10">
    <w:name w:val="Название объекта1"/>
    <w:basedOn w:val="a"/>
    <w:qFormat/>
    <w:rsid w:val="000D493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0D4935"/>
    <w:pPr>
      <w:suppressLineNumbers/>
    </w:pPr>
    <w:rPr>
      <w:rFonts w:cs="Lucida Sans"/>
    </w:rPr>
  </w:style>
  <w:style w:type="paragraph" w:styleId="a7">
    <w:name w:val="List Paragraph"/>
    <w:basedOn w:val="a"/>
    <w:uiPriority w:val="34"/>
    <w:qFormat/>
    <w:rsid w:val="00561DA7"/>
    <w:pPr>
      <w:ind w:left="720"/>
      <w:contextualSpacing/>
    </w:pPr>
  </w:style>
  <w:style w:type="paragraph" w:styleId="a8">
    <w:name w:val="Balloon Text"/>
    <w:basedOn w:val="a"/>
    <w:uiPriority w:val="99"/>
    <w:semiHidden/>
    <w:unhideWhenUsed/>
    <w:qFormat/>
    <w:rsid w:val="0058083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4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47AC48-A18C-47BE-BCB1-0AAE4D8FD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Borisov</dc:creator>
  <dc:description/>
  <cp:lastModifiedBy>domashnie_pivovarni@outlook.com</cp:lastModifiedBy>
  <cp:revision>5</cp:revision>
  <dcterms:created xsi:type="dcterms:W3CDTF">2021-04-15T10:38:00Z</dcterms:created>
  <dcterms:modified xsi:type="dcterms:W3CDTF">2025-02-05T08:16:00Z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